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A3" w:rsidRPr="008A0DA3" w:rsidRDefault="008A0DA3" w:rsidP="008A0D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ngsana New"/>
          <w:b/>
          <w:bCs/>
          <w:color w:val="000000"/>
          <w:sz w:val="24"/>
          <w:szCs w:val="24"/>
          <w:cs/>
        </w:rPr>
        <w:t>ประวัติตำบลไค้นุ่น</w:t>
      </w:r>
    </w:p>
    <w:p w:rsidR="008A0DA3" w:rsidRPr="008A0DA3" w:rsidRDefault="008A0DA3" w:rsidP="008A0DA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ในอดีตกาลมี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 3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พรานเดินทางมาล่าเนื้อ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ซึ่งแต่ละคนนั้นเดินทางมาจากคนละจังหวัด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bookmarkStart w:id="0" w:name="_GoBack"/>
      <w:bookmarkEnd w:id="0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โดยมิได้นัดหมาย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นายพรานทั้ง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3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คน  นั้นได้แก่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พราน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อะไหล</w:t>
      </w:r>
      <w:proofErr w:type="spellEnd"/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มาจากไค้นุ่นเวียงจันทร์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พรานเดช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มาจากอุบลราชธานี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และพรานราชมุม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มาจากหนองน้ำขุ่น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เมืองยโสธร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เมื่อทั้ง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3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ได้พูดคุยกัน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จึงมีความเห็นตรงกันว่า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พื้นที่นี้เหมาะแก่การตั้งบ้านเรือน  เนื่องจากเป็นที่ลุ่มอุดมสมบูรณ์จึงพากันกลับไปอพยพลูกหลานมาตั้งเป็นหมู่บ้าน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โดยใช้ชื่อว่า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b/>
          <w:bCs/>
          <w:i/>
          <w:iCs/>
          <w:color w:val="000000"/>
          <w:sz w:val="20"/>
          <w:szCs w:val="20"/>
          <w:cs/>
        </w:rPr>
        <w:t>บ้านไค้นุ่นหรือบ้านหนองไค้นุ่น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เพราะว่ามีต้นไค้นุ่นเกิดเรียงรายอยู่มากมาย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และตั้งให้พรานลาดมุม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เป็นผู้นำหมู่บ้าน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อยู่ต่อมามีพระสงฆ์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1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รูป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ชื่อหลวงปู่ศรีธรรม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เดินทางมาจากไค้นุ่นเวียงจันทร์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มาเยี่ยมลูกหลานที่อพยพมาอยู่ที่บ้านไค้นุ่น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ซึ่งต่อมาท่านก็ได้ร่วมกับชาวบ้าน ลูกหลาน สร้างวัดขึ้น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ชื่อวัดไค้นุ่น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ปัจจุบันคือ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วัดปิ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ยะมงคล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โดยที่ชาวบ้านได้ขอให้หลวงปู่ศรีธรรมเป็นเจ้าอาวาส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หลายปีต่อมาบ้านไค้นุ่นมีผู้นำหมู่บ้านคนใหม่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ชื่อผู้ใหญ่โสมท่านได้แยกหมู่บ้านออกเป็น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2 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คุ้ม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คือ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คุ้มไค้นุ่นเก่า และคุ้มไค้นุ่น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คำไฮ</w:t>
      </w:r>
      <w:proofErr w:type="spellEnd"/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เมื่อหมู่บ้านเจริญขึ้นทางราชการจึงยกฐานะให้หมู่บ้านไค้นุ่นเป็นตำบลไค้นุ่น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ขึ้นตรงต่อเมืองภูแล่นช้าง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จังหวัดมหาสารคาม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ซึ่งขณะนั้นตำบลไค้นุ่น มีนาย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ธรรมกษร</w:t>
      </w:r>
      <w:proofErr w:type="spellEnd"/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เป็นกำนัน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คนแรก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อยู่ต่อมาเมืองภูแล่นช้างถูกลดฐานะเป็นตำบล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เนื่องจากไม่มีเงินจ่ายค่าหัวเมือง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ตำบลไค้นุ่นจึงถูกลดฐานะให้เป็นหมู่บ้านตามเดิม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ซึ่งในระหว่างนี้มีผู้ใหญ่บุญมา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เป็นผู้ใหญ่บ้าน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ขึ้นกับตำบลภูแล่นช้าง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ซึ่งมีนาย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ขุนคต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สนา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วัน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เป็นกำนัน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A0DA3" w:rsidRPr="008A0DA3" w:rsidRDefault="008A0DA3" w:rsidP="008A0DA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ต่อมาปี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2455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บ้านไค้นุ่นได้มีผู้นำคนใหม่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คือผู้ใหญ่วง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จักร์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มองเพชร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ท่านได้พาชาวบ้านจากคุ้มไค้นุ่น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คำไฮ</w:t>
      </w:r>
      <w:proofErr w:type="spellEnd"/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กลับเข้ามารวมกับคุ้มไค้นุ่นเก่า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เนื่องจากชาวบ้านล้มป่วยโดยไม่ทราบสาเหตุ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ทำให้บ้านไค้นุ่นมีเพียงคุ้มเดียว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และท่านได้ไปขอแบ่งหลักบ้านจากเมืองภูแล่นช้าง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มาไว้สักการะ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เป็นที่ยึดเหนี่ยวจิตใจ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โดยนำมาไว้ที่ต้นขามใหญ่ ที่ดินของพ่อใหญ่สิงห์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ระบาเลิศ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ต่อมาได้ย้ายไปไว้ที่ดอนเจ้าปู่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จนถึงปัจจุบัน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เจ้าปู่ไค้นุ่นคือท่านอุปราด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จนเมื่อทางราชการให้ตัดถนนจากอำเภอสมเด็จผ่านบ้านไค้นุ่นไปยังอำเภอ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กุฉิ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นารายณ์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ชาวบ้านจึงย้ายบ้านเรือนออกมาตามแนวถนนและแยกเป็นคุ้ม ๆ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ได้แก่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คุ้มโนนจันทร์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ปัจจุบันคือ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บ้านไค้นุ่น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หมู่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2    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คุ้มกากซาก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(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ปัจจุบันคือ บ้านไค้นุ่น หมู่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11) 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คุ้มโนนขี้แร้ง  (ปัจจุบันคือ คุ้มโรงเรียนและ  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อบต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.เก่า)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คุ้มโสกโนนขาวและต้นทุ่ม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(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ปัจจุบัน คือ บ้านไค้นุ่น หมู่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8)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โดยมีคุ้มไค้นุ่นเก่า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(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ปัจจุบันคือ บ้านไค้นุ่น หมู่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2 , 12) 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เป็นศูนย์รวม</w:t>
      </w:r>
    </w:p>
    <w:p w:rsidR="008A0DA3" w:rsidRPr="008A0DA3" w:rsidRDefault="008A0DA3" w:rsidP="008A0DA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ต่อมาเมื่อปี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พ.ศ.  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2461  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ผู้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ใหญ่วรจักร์</w:t>
      </w:r>
      <w:proofErr w:type="spellEnd"/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มองเพชร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ได้เล็งเห็นความสำคัญด้านการศึกษาจึงร่วมกับชาวบ้านได้ก่อตั้งโรงเรียนขึ้น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โดยมีนาย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ประเวก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อุธรขันธ์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นายอำเภอ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กุฉิ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นารายณ์คนแรก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เดินทางมาเป็นประธานเปิดและตั้งชื่อให้ว่า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โรงเรียนไค้นุ่นวิทยาพูน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ตั้งแต่บัดนั้นเป็นต้นมา โดยมอบหมายให้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นายแว่น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มองเพชร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ซึ่งเป็นอดีตเสมียนตราจังหวัดร้อยเอ็ด /มหาสารคาม และเป็นบุตรของผู้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ใหญ่วรจักร์</w:t>
      </w:r>
      <w:proofErr w:type="spellEnd"/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ทำหน้าที่เป็นครูใหญ่และครูผู้สอนคนแรกในโรงเรียน และให้นาย บุ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พลนาดี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เป็นนักการภารโรง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A0DA3" w:rsidRPr="008A0DA3" w:rsidRDefault="008A0DA3" w:rsidP="008A0DA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จนต่อมาเมื่อปี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พ.ศ.  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2480     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ครูใหญ่แว่น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ได้ร่วมกับชาวบ้าน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สร้างวัดเล็กๆ ขึ้น ในที่ดินว่างเปล่าซึ่งตรงข้ามกับโรงเรียน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ไค้นุ่นวิทยาพูน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ชื่อวัดประจำไค้นุ่นใต้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ต่อมาเมื่อปี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พ.ศ.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2490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ทางราชการได้แยกบ้านไค้นุ่นเป็น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2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หมู่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โดยให้ขึ้นกับตำบลคำบง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ซึ่งในสมัยนั้น มีนายบุญมี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ระบาเลิศ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เป็นกำนัน ตำบลคำบง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หมู่บ้านไค้นุ่นที่แยกเป็น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2 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หมู่บ้าน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ได้แก่</w:t>
      </w:r>
    </w:p>
    <w:p w:rsidR="008A0DA3" w:rsidRPr="008A0DA3" w:rsidRDefault="008A0DA3" w:rsidP="008A0DA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1.  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ไค้นุ่น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หมู่ที่</w:t>
      </w:r>
      <w:proofErr w:type="gramStart"/>
      <w:r w:rsidRPr="008A0DA3">
        <w:rPr>
          <w:rFonts w:ascii="Arial" w:eastAsia="Times New Roman" w:hAnsi="Arial" w:cs="Arial"/>
          <w:color w:val="000000"/>
          <w:sz w:val="20"/>
          <w:szCs w:val="20"/>
        </w:rPr>
        <w:t>  8</w:t>
      </w:r>
      <w:proofErr w:type="gramEnd"/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ตำบลคำบง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อำเภอ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กุฉิ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นารายณ์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จังหวัดกาฬสินธุ์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มีผู้ทำหน้าที่ผู้ใหญ่บ้านเรียงตามลำดับ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ดังนี้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นายถาวร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ศรี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ชมภู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นายสด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มองเพชร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นายโชติ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ญาณยิต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นายหวีด  มะลิต้น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ซึ่งในสมัย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นายหวีด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มะลิต้น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เป็นผู้ใหญ่บ้าน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ได้ร่วมกับ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กำนันข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ว่าง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ครุฑวงษ์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ในสมัยนั้น ขอแยกหมู่บ้านจากบ้าน  หมู่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8  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เพิ่มขึ้นอีกได้แก่</w:t>
      </w:r>
    </w:p>
    <w:p w:rsidR="008A0DA3" w:rsidRPr="008A0DA3" w:rsidRDefault="008A0DA3" w:rsidP="008A0DA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rial"/>
          <w:color w:val="000000"/>
          <w:sz w:val="20"/>
          <w:szCs w:val="20"/>
        </w:rPr>
        <w:t>1) 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บ้านไค้นุ่น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หมู่ที่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2 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มีผู้ใหญ่บ้านเรียงตามลำดับ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ดังนี้</w:t>
      </w:r>
      <w:proofErr w:type="gramStart"/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ราศรี</w:t>
      </w:r>
      <w:proofErr w:type="spellEnd"/>
      <w:proofErr w:type="gramEnd"/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ศรีภูมิรัตน์  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, </w:t>
      </w:r>
    </w:p>
    <w:p w:rsidR="008A0DA3" w:rsidRPr="008A0DA3" w:rsidRDefault="008A0DA3" w:rsidP="008A0DA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นายบุมี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พิลาวร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รณ</w:t>
      </w:r>
    </w:p>
    <w:p w:rsidR="008A0DA3" w:rsidRPr="008A0DA3" w:rsidRDefault="008A0DA3" w:rsidP="008A0DA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 2)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บ้านไค้นุ่น</w:t>
      </w:r>
      <w:proofErr w:type="gramStart"/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หมู่ที่</w:t>
      </w:r>
      <w:proofErr w:type="gram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12 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มีผู้ใหญ่บ้านเรียงตามลำดับ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ดังนี้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คือ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นายเนียง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วารีบ่อ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นายนวลจันทร์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ศรีภูมิรัตน์</w:t>
      </w:r>
    </w:p>
    <w:p w:rsidR="008A0DA3" w:rsidRPr="008A0DA3" w:rsidRDefault="008A0DA3" w:rsidP="008A0DA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 3)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บ้านไค้นุ่น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หมู่ที่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8 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ซึ่งเปลี่ยนแปลงจากเดิมมาอยู่ที่คุ้มหนองทุ่ม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มีผู้ใหญ่บ้านเรียงตามลำดับ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ดังนี้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คือ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นายเอี่ยม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proofErr w:type="gram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โพธิ์พิฑูรย์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นายแสนพันธุ์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ชิณศิริ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นายสุทัศน์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วรรณ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ทอง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,  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นายประเสริฐ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ปากแข็ง  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,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นายนิ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รุตท์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ฤทธิ์คุณ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และนายประทวน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ชิณศิริ</w:t>
      </w:r>
      <w:proofErr w:type="spellEnd"/>
    </w:p>
    <w:p w:rsidR="008A0DA3" w:rsidRPr="008A0DA3" w:rsidRDefault="008A0DA3" w:rsidP="008A0DA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            2.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บ้านโนนจันทร์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หมู่ที่</w:t>
      </w:r>
      <w:proofErr w:type="gramStart"/>
      <w:r w:rsidRPr="008A0DA3">
        <w:rPr>
          <w:rFonts w:ascii="Arial" w:eastAsia="Times New Roman" w:hAnsi="Arial" w:cs="Arial"/>
          <w:color w:val="000000"/>
          <w:sz w:val="20"/>
          <w:szCs w:val="20"/>
        </w:rPr>
        <w:t>  14</w:t>
      </w:r>
      <w:proofErr w:type="gramEnd"/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 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ตำบลคำบง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อำเภอ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กุฉิ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นารายณ์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จังหวัดกาฬสินธุ์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โดยมีนายแว่น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มองเพชร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อดีตครูใหญ่โรงเรียนไค้นุ่น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เป็นผู้นำหมู่บ้านคนแรก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ต่อมาผู้ใหญ่แว่นได้ลาศึกษาต่อ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นายกองมา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สมศิริ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จึงได้ขึ้นเป็นผู้นำหมู่บ้านแทน  จนหลังจากนายแว่นเรียนจบก็ได้กลับมาเป็นผู้นำหมู่บ้านแทน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นายกองมา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อีกครั้งหนึ่ง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จนเมื่อปี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พ.ศ.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2502</w:t>
      </w:r>
      <w:proofErr w:type="gramStart"/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ได้มีผู้ใหญ่บ้านคนใหม่</w:t>
      </w:r>
      <w:proofErr w:type="gram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คือ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ขว่าง</w:t>
      </w:r>
      <w:proofErr w:type="spellEnd"/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ครุฑวงษ์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ซึ่งในปี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พ.ศ.  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2504   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ผู้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ใหญ่ข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ว่าง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ได้ร่วมกับชาวบ้านพัฒนาถนนหนทาง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ซึ่งเดิมนั้นเป็นทางล้อเกวียน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จนสามารถเดินทางไปมาได้สะดวก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ในหลาย ๆ เส้นทาง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รวมทั้ง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เมื่อปี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พ.ศ.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2507   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ได้ขอตั้งสถานีอนามัยบ้านไค้นุ่นขึ้น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บริเวณวัดประจำไค้นุ่นใต้ ซึ่งยังมีที่ว่างเปล่า เหลืออยู่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เพื่อประโยชน์ด้านสุขภาพพลานามัยของชาวบ้าน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อยู่ต่อมาเมื่อปี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พ.ศ.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2510 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ที่ป่าช้าบ้านไค้นุ่น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มีพระสงฆ์สามเณร เข้าไปนั่งวิปัสสนากรรมฐาน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จนเกิดวัดเล็ก ขึ้นในป่าช้า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ผู้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ใหญ่ข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ว่าง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จึงได้พาชาวบ้าน อยู่ห่างไกลหมู่บ้าน ผู้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ใหญ่ข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ว่าง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จึงพาชาวบ้านย้ายมาสร้างวัดขึ้นใหม่ในหมู่บ้าน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คือ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วัดสามัคคีสุทธาวาส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หรือวัดสุทธาวาสไค้นุ่นใต้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ในปัจจุบัน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โดยได้นิมนต์หลวงปู่สิงห์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ขึ้นเป็นเจ้าอาวาสต่อมา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เมื่อปี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พ.ศ.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2514   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ทางราชการ ได้ยกฐานะบ้านไค้นุ่นเป็นตำบลไค้นุ่น อีกครั้ง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โดยให้ขึ้นกับอำเภอ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กุฉิ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นารายณ์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ซึ่งในสมัยนั้น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มีนายสมัย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จรัสแผ้ว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นายสวัสดิ์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จันทะวัติ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เป็นกำนันตามลำดับ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จนมาถึงเมื่อวันที่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1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มกราคม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2521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ผู้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ใหญ่ข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ว่าง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ครุฑวงษ์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ได้รับเลือกตั้งให้เป็นกำนันของตำบลไค้นุ่น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จึงมีการเปลี่ยนแปลงหมู่บ้าน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จากบ้านโนนจันทร์ หมู่ที่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14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ตำบลคำบง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มาเป็นบ้านไค้นุ่น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หมู่ที่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1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ตำบลไค้นุ่น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ซึ่งในระหว่างนี้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คือ  เมื่อวันที่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5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พฤษภาคม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2524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ทางราชการได้ตั้งกิ่งอำเภอห้วยผึ้ง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ตำบลไค้นุ่น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จึงขึ้นกับกิ่งอำเภอห้วยผึ้ง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ต่อมาเมื่อวันที่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1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กุมภาพันธ์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2525 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นายนิยม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ศรีไค้นุ่น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ได้รับเลือกตั้งเป็นผู้ใหญ่บ้านไค้นุ่น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หมู่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1  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และเป็นกำนันตำบลไค้นุ่น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ซึ่งในนี้นั้นกำนันนิยม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ศรีไค้นุ่น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ได้ขอแยกหมู่บ้านเพิ่มขึ้นอีกคือ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บ้านไค้นุ่น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หมู่ที่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11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โดยมีนายสุกรรณ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ใจไว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,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นายอุดม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วารีพิณ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เป็นผู้ใหญ่บ้านตามลำดับ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พร้อมทั้งกิ่งอำเภอห้วยผึ้งก็ได้ยกฐานะเป็นอำเภอห้วยผึ้ง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เมื่อวันที่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21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พฤษภาคม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2533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บ้านไค้นุ่นทุกหมู่บ้านจึงขึ้นกับอำเภอห้วยผึ้ง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และต่อมาทางราชการ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ได้ตั้ง องค์การบริหารส่วนตำบลไค้นุ่นขึ้น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เมื่อปี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พ.ศ.  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2539</w:t>
      </w:r>
    </w:p>
    <w:p w:rsidR="008A0DA3" w:rsidRPr="008A0DA3" w:rsidRDefault="008A0DA3" w:rsidP="008A0DA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 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ต่อมาเมื่อวันที่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 22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พฤศจิกายน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2545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นายสมคิด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ภูมิหวา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ได้รับเลือกตั้งเป็นผู้ใหญ่บ้าน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หมู่ที่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1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และได้รับเลือกตั้งเป็นกำนันตำบลไค้นุ่น ในปีเดียวกัน  ซึ่งในระหว่างที่ดำรงตำแหน่งนั้น กำนันสมคิด ภูมิหวา ได้ร่วมกับชาวบ้านบูรณะซ่อมแซมหอประชุมหมู่บ้าน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 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สร้างรั้วและพัฒนาปรับปรุงดอนเจ้าปู่ไค้นุ่น ร่วมกับชาวบ้าน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สร้างเมรุที่วัดป่า</w:t>
      </w:r>
      <w:proofErr w:type="spellStart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มุจรินทร์</w:t>
      </w:r>
      <w:proofErr w:type="spellEnd"/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รวมทั้งสร้างเสริมสิ่งที่เป็นสาธารณะประโยชน์มากมาย จนเป็นที่ประจักษ์</w:t>
      </w:r>
    </w:p>
    <w:p w:rsidR="008A0DA3" w:rsidRPr="008A0DA3" w:rsidRDefault="008A0DA3" w:rsidP="008A0DA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lastRenderedPageBreak/>
        <w:t>ปัจจุบันชุมชนของชาวบ้านไค้นุ่น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ได้แยกกระจายอยู่ในพื้นที่รวม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13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หมู่บ้าน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 xml:space="preserve">   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จนได้รับการจัดตั้งเป็นตำบลไค้นุ่นในอำเภอห้วยผึ้ง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จังหวัดกาฬสินธุ์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 xml:space="preserve">ต่อมากระทรวงมหาดไทยได้ประกาศกำหนดยกฐานะให้สภาตำบลไค้นุ่น 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เป็นองค์การบริหารส่วนตำบลไค้นุ่น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ในวันที่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16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ธันวาคม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2539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และมีผลได้รับการยกฐานะเมื่อวันที่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  23   </w:t>
      </w:r>
      <w:r w:rsidRPr="008A0DA3">
        <w:rPr>
          <w:rFonts w:ascii="Arial" w:eastAsia="Times New Roman" w:hAnsi="Arial" w:cs="Angsana New"/>
          <w:color w:val="000000"/>
          <w:sz w:val="20"/>
          <w:szCs w:val="20"/>
          <w:cs/>
        </w:rPr>
        <w:t>กุมภาพันธ์</w:t>
      </w:r>
      <w:r w:rsidRPr="008A0DA3">
        <w:rPr>
          <w:rFonts w:ascii="Arial" w:eastAsia="Times New Roman" w:hAnsi="Arial" w:cs="Arial"/>
          <w:color w:val="000000"/>
          <w:sz w:val="20"/>
          <w:szCs w:val="20"/>
        </w:rPr>
        <w:t> 2540</w:t>
      </w:r>
    </w:p>
    <w:p w:rsidR="008A0DA3" w:rsidRPr="008A0DA3" w:rsidRDefault="008A0DA3" w:rsidP="008A0DA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A0DA3" w:rsidRPr="008A0DA3" w:rsidRDefault="008A0DA3" w:rsidP="008A0DA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</w:rPr>
      </w:pPr>
      <w:r w:rsidRPr="008A0D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B5AFC" w:rsidRDefault="008A0DA3"/>
    <w:sectPr w:rsidR="00EB5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A3"/>
    <w:rsid w:val="007A1081"/>
    <w:rsid w:val="008A0DA3"/>
    <w:rsid w:val="00A7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7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2013-05-10T05:23:00Z</dcterms:created>
  <dcterms:modified xsi:type="dcterms:W3CDTF">2013-05-10T05:23:00Z</dcterms:modified>
</cp:coreProperties>
</file>